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C2112A" w:rsidRPr="00C2112A">
        <w:rPr>
          <w:rFonts w:ascii="Times New Roman" w:hAnsi="Times New Roman"/>
          <w:sz w:val="28"/>
          <w:szCs w:val="28"/>
        </w:rPr>
        <w:t>311</w:t>
      </w:r>
      <w:r w:rsidR="001823DA">
        <w:rPr>
          <w:rFonts w:ascii="Times New Roman" w:hAnsi="Times New Roman"/>
          <w:sz w:val="28"/>
          <w:szCs w:val="28"/>
        </w:rPr>
        <w:t>001:</w:t>
      </w:r>
      <w:r w:rsidR="00C2112A" w:rsidRPr="00C2112A">
        <w:rPr>
          <w:rFonts w:ascii="Times New Roman" w:hAnsi="Times New Roman"/>
          <w:sz w:val="28"/>
          <w:szCs w:val="28"/>
        </w:rPr>
        <w:t>407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2112A" w:rsidRPr="00C2112A">
        <w:rPr>
          <w:rFonts w:ascii="Times New Roman" w:hAnsi="Times New Roman"/>
          <w:sz w:val="28"/>
          <w:szCs w:val="28"/>
        </w:rPr>
        <w:t>701.7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Ориентир </w:t>
      </w:r>
      <w:proofErr w:type="gramStart"/>
      <w:r w:rsidR="00E5461F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C2112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2112A" w:rsidRPr="000C6067">
        <w:rPr>
          <w:rFonts w:ascii="Times New Roman" w:hAnsi="Times New Roman"/>
          <w:color w:val="000000"/>
          <w:sz w:val="28"/>
          <w:szCs w:val="28"/>
        </w:rPr>
        <w:t>48</w:t>
      </w:r>
      <w:r w:rsidR="00C2112A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C2112A" w:rsidRPr="000C6067">
        <w:rPr>
          <w:rFonts w:ascii="Times New Roman" w:hAnsi="Times New Roman"/>
          <w:color w:val="000000"/>
          <w:sz w:val="28"/>
          <w:szCs w:val="28"/>
        </w:rPr>
        <w:t>Васильковая</w:t>
      </w:r>
      <w:r w:rsidR="00E5461F" w:rsidRPr="00E5461F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461F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E5461F">
        <w:rPr>
          <w:rFonts w:ascii="Times New Roman" w:hAnsi="Times New Roman"/>
          <w:color w:val="000000"/>
          <w:sz w:val="28"/>
          <w:szCs w:val="28"/>
        </w:rPr>
        <w:t>. 20</w:t>
      </w:r>
      <w:r w:rsidR="00F31AC8">
        <w:rPr>
          <w:rFonts w:ascii="Times New Roman" w:hAnsi="Times New Roman"/>
          <w:color w:val="000000"/>
          <w:sz w:val="28"/>
          <w:szCs w:val="28"/>
        </w:rPr>
        <w:t>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F31AC8">
        <w:rPr>
          <w:rFonts w:ascii="Times New Roman" w:hAnsi="Times New Roman"/>
          <w:color w:val="000000"/>
          <w:sz w:val="28"/>
          <w:szCs w:val="28"/>
        </w:rPr>
        <w:t xml:space="preserve">иентира: Красноярский край, </w:t>
      </w:r>
      <w:proofErr w:type="gramStart"/>
      <w:r w:rsidR="00F31AC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F31AC8">
        <w:rPr>
          <w:rFonts w:ascii="Times New Roman" w:hAnsi="Times New Roman"/>
          <w:color w:val="000000"/>
          <w:sz w:val="28"/>
          <w:szCs w:val="28"/>
        </w:rPr>
        <w:t>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="00C2112A">
        <w:rPr>
          <w:rFonts w:ascii="Times New Roman" w:hAnsi="Times New Roman"/>
          <w:color w:val="000000"/>
          <w:sz w:val="28"/>
          <w:szCs w:val="28"/>
        </w:rPr>
        <w:t>р. Садоводческое товарищество 48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,           </w:t>
      </w:r>
      <w:r w:rsidR="00C2112A">
        <w:rPr>
          <w:rFonts w:ascii="Times New Roman" w:hAnsi="Times New Roman"/>
          <w:color w:val="000000"/>
          <w:sz w:val="28"/>
          <w:szCs w:val="28"/>
        </w:rPr>
        <w:t>ул. Васильковая</w:t>
      </w:r>
      <w:r w:rsidR="00E5461F">
        <w:rPr>
          <w:rFonts w:ascii="Times New Roman" w:hAnsi="Times New Roman"/>
          <w:color w:val="000000"/>
          <w:sz w:val="28"/>
          <w:szCs w:val="28"/>
        </w:rPr>
        <w:t>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E119-0DE4-4EAD-9646-8FF83A52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2023-05-11T06:55:00Z</cp:lastPrinted>
  <dcterms:created xsi:type="dcterms:W3CDTF">2023-03-24T02:16:00Z</dcterms:created>
  <dcterms:modified xsi:type="dcterms:W3CDTF">2023-05-11T09:56:00Z</dcterms:modified>
</cp:coreProperties>
</file>